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  <w:gridCol w:w="1980"/>
        <w:gridCol w:w="3903"/>
      </w:tblGrid>
      <w:tr w:rsidR="002B4284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852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2B4284" w:rsidRDefault="0060574E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ХАЛЬМГ ТАҢҺЧИН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ОКТЯБРСК СЕЛƏНƏ</w:t>
            </w:r>
          </w:p>
          <w:p w:rsidR="002B4284" w:rsidRDefault="0060574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 БYРДЭЦИИН      ДЕПУТАТНЫРИН ХУРЫГ</w:t>
            </w:r>
          </w:p>
        </w:tc>
        <w:tc>
          <w:tcPr>
            <w:tcW w:w="1980" w:type="dxa"/>
            <w:tcMar>
              <w:top w:w="5" w:type="dxa"/>
              <w:left w:w="0" w:type="dxa"/>
              <w:bottom w:w="0" w:type="dxa"/>
              <w:right w:w="335" w:type="dxa"/>
            </w:tcMar>
            <w:vAlign w:val="bottom"/>
          </w:tcPr>
          <w:p w:rsidR="002B4284" w:rsidRDefault="0060574E">
            <w:pPr>
              <w:pStyle w:val="Standard"/>
              <w:tabs>
                <w:tab w:val="right" w:pos="1646"/>
              </w:tabs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8640" cy="871919"/>
                  <wp:effectExtent l="0" t="0" r="510" b="4381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40" cy="87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2B4284" w:rsidRDefault="0060574E">
            <w:pPr>
              <w:pStyle w:val="Standard"/>
              <w:spacing w:after="0"/>
              <w:ind w:right="45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ОКТЯБРЬСКОЕ СЕЛЬСКОЕ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МУНИЦИПАЛЬНОЕОБРАЗОВАНИЕ</w:t>
            </w:r>
          </w:p>
          <w:p w:rsidR="002B4284" w:rsidRDefault="0060574E">
            <w:pPr>
              <w:pStyle w:val="Standard"/>
              <w:spacing w:after="0"/>
              <w:ind w:left="675" w:hanging="145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РЕСПУБЛИКИ КАЛМЫКИЯ СОБРАНИЕ ДЕПУТАТОВ</w:t>
            </w:r>
          </w:p>
        </w:tc>
      </w:tr>
      <w:tr w:rsidR="002B428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735" w:type="dxa"/>
            <w:gridSpan w:val="3"/>
            <w:tcMar>
              <w:top w:w="5" w:type="dxa"/>
              <w:left w:w="0" w:type="dxa"/>
              <w:bottom w:w="0" w:type="dxa"/>
              <w:right w:w="335" w:type="dxa"/>
            </w:tcMar>
          </w:tcPr>
          <w:p w:rsidR="002B4284" w:rsidRDefault="0060574E">
            <w:pPr>
              <w:pStyle w:val="Standard"/>
              <w:spacing w:after="0"/>
              <w:ind w:firstLine="89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359022, Республика Калмыкия, пос. Октябрьский, ул.Центральная,15</w:t>
            </w:r>
          </w:p>
          <w:p w:rsidR="002B4284" w:rsidRDefault="0060574E">
            <w:pPr>
              <w:pStyle w:val="Standard"/>
              <w:spacing w:after="0"/>
              <w:jc w:val="center"/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 xml:space="preserve">тел/факс/84745/93221 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val="en-US" w:eastAsia="ar-SA"/>
              </w:rPr>
              <w:t>Tishenko</w:t>
            </w:r>
            <w:proofErr w:type="spellEnd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eastAsia="ar-SA"/>
              </w:rPr>
              <w:t>1970@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val="en-US" w:eastAsia="ar-SA"/>
              </w:rPr>
              <w:t>bk</w:t>
            </w:r>
            <w:proofErr w:type="spellEnd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B4284" w:rsidRDefault="002B4284">
            <w:pPr>
              <w:pStyle w:val="Standard"/>
              <w:spacing w:after="0"/>
              <w:ind w:left="60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B4284" w:rsidRDefault="0060574E">
      <w:pPr>
        <w:pStyle w:val="Standard"/>
        <w:spacing w:after="0" w:line="251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B4284" w:rsidRDefault="002B4284">
      <w:pPr>
        <w:pStyle w:val="Standard"/>
        <w:spacing w:after="0" w:line="251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284" w:rsidRDefault="0060574E">
      <w:pPr>
        <w:pStyle w:val="Standard"/>
        <w:spacing w:after="0" w:line="251" w:lineRule="auto"/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«02» февраля 2022 г.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№ 1                                    п. Октябрьский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</w:t>
      </w:r>
    </w:p>
    <w:p w:rsidR="002B4284" w:rsidRDefault="002B428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B4284" w:rsidRDefault="0060574E">
      <w:pPr>
        <w:pStyle w:val="Standard"/>
        <w:tabs>
          <w:tab w:val="left" w:pos="5040"/>
        </w:tabs>
        <w:ind w:right="4164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проекте решения Собрания депутатов Октябрьского сельского муниципального образования Республики Калмыкия «О внесении изменений и дополнений в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 Октябрьского сельского муниципального образования Республики Калмыкия»</w:t>
      </w:r>
    </w:p>
    <w:bookmarkEnd w:id="0"/>
    <w:p w:rsidR="002B4284" w:rsidRDefault="002B4284">
      <w:pPr>
        <w:pStyle w:val="Standard"/>
        <w:tabs>
          <w:tab w:val="left" w:pos="5040"/>
        </w:tabs>
        <w:ind w:right="4164"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60574E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 приведения Устава Октябрьского сельского муниципального образования Республики Калмыкия в соответствие с федеральным и республиканским законодательством, в соответствие с пу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25 Устава Октябрьского сельского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Республики Калмыкия, Собрание депутатов Октябрьского сельского муниципального образования Республики Калмыкия</w:t>
      </w:r>
    </w:p>
    <w:p w:rsidR="002B4284" w:rsidRDefault="0060574E">
      <w:pPr>
        <w:pStyle w:val="Standard"/>
        <w:spacing w:after="0"/>
        <w:ind w:firstLine="90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решило:</w:t>
      </w:r>
    </w:p>
    <w:p w:rsidR="002B4284" w:rsidRDefault="0060574E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Одобрить прилагаемый к настоящему решению проект решения Собрания депутатов Октябрьского сельского муниципального образования Республик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Калмыкия «О внесении изменений и дополнений в Устав Октябрьского сельского муниципального образования Республики Калмыкия».</w:t>
      </w:r>
    </w:p>
    <w:p w:rsidR="002B4284" w:rsidRDefault="0060574E">
      <w:pPr>
        <w:pStyle w:val="Standard"/>
        <w:spacing w:after="0"/>
        <w:ind w:firstLine="90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Обнародовать настоящее решение Собрания депутатов Октябрьского сельского муниципального образования Республики Калмыкия с проек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том решения Собрания депутатов Октябрьского сельского муниципального образования Республики Калмыкия «О внесении изменений и дополнений в Октябрьского сельского муниципального образования Республики Калмыкия» в установленном порядке в срок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03 февраля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 года – по 08 марта 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включительно.</w:t>
      </w:r>
    </w:p>
    <w:p w:rsidR="002B4284" w:rsidRDefault="0060574E">
      <w:pPr>
        <w:pStyle w:val="Standard"/>
        <w:spacing w:after="0"/>
        <w:ind w:firstLine="90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Установить, что предложения граждан по проекту решения Собрания депутатов Октябрьского сельского муниципального образования Республики Калмыкия, «О внесении изменений и дополнений в Устав Октябрьского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муниципального образования Республики Калмыкия» принимаются в письменном виде Собранием депутатов Октябрьского сельского муниципального образования Республики Калмыкия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03 февраля 2022 года – по 08 марта 2022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адресу: п. Октябрьский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Центральная,15 здание администрации, с 8:00 часов до 17:00 часов, перерыв с 12:00 часов до 13:00 часов.</w:t>
      </w:r>
    </w:p>
    <w:p w:rsidR="002B4284" w:rsidRDefault="0060574E">
      <w:pPr>
        <w:pStyle w:val="Standard"/>
        <w:spacing w:after="0"/>
        <w:ind w:firstLine="90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Для обсуждения проекта решения Собрания депутатов Октябрьского сельского муниципального образования Республики Калмыкия «О внесении изменений и допол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Устав Октябрьского сельского муниципального образования Республики Калмыкия» с участием жителей муниципального образования, провести публичные слушания 18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2022 года в 10:00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часов, по адресу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п. Октябрьский ул. Центральная,15 здание администр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согласно утверждённому Порядку организации и проведения публичных слушаний в Октябрьском сельском муниципальном образований Республики Калмыкия.</w:t>
      </w:r>
    </w:p>
    <w:p w:rsidR="002B4284" w:rsidRDefault="0060574E">
      <w:pPr>
        <w:pStyle w:val="Standard"/>
        <w:spacing w:after="0"/>
        <w:ind w:firstLine="90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Протокол и результаты публичных слушаний, а также сообщение о том, что состоялось обсуждение проекта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ешения Собрания депутатов Октябрьского сельского муниципального образования Республики Калмыкия «О внесении изменений и дополнений в Устав Октябрьского сельского муниципального образования Республики Калмыкия», об отсутствии или наличии предложений граждан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их перечислением, подлежат обнародованию в установленном порядке в срок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19 февраля 2022 года – по 08 марта 2022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включительно.</w:t>
      </w:r>
    </w:p>
    <w:p w:rsidR="002B4284" w:rsidRDefault="0060574E">
      <w:pPr>
        <w:pStyle w:val="Standard"/>
        <w:spacing w:after="0"/>
        <w:ind w:firstLine="90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Провести заседание Собрания депутатов Октябрьского сельского муниципального образования Республики Калмыкия 09 март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2022 года по вопросам:</w:t>
      </w:r>
    </w:p>
    <w:p w:rsidR="002B4284" w:rsidRDefault="0060574E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учёта предложений граждан в проект решения Собрания депутатов Октябрьского сельского муниципального образования Республики Калмыкия «О внесении изменений и дополнений в Устав Октябрьского сельского муниципального образования Рес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публики Калмыкия», обсуждения результатов проведённых публичных слушаний по данному проекту;</w:t>
      </w:r>
    </w:p>
    <w:p w:rsidR="002B4284" w:rsidRDefault="0060574E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принятие решения Собрания депутатов Октябрьского сельского муниципального образования Республики Калмыкия «О внесении изменений и дополнений в Устав Октябрьског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сельского муниципального образования Республики Калмыкия»;</w:t>
      </w:r>
    </w:p>
    <w:p w:rsidR="002B4284" w:rsidRDefault="0060574E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разное.</w:t>
      </w:r>
    </w:p>
    <w:p w:rsidR="002B4284" w:rsidRDefault="0060574E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Настоящее решение вступает в силу с момента его официального обнародования.</w:t>
      </w:r>
    </w:p>
    <w:p w:rsidR="002B4284" w:rsidRDefault="002B4284">
      <w:pPr>
        <w:pStyle w:val="Standard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4284" w:rsidRDefault="006057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2B4284" w:rsidRDefault="0060574E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2B4284" w:rsidRDefault="006057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4284" w:rsidRDefault="006057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Н.Б. </w:t>
      </w:r>
      <w:proofErr w:type="spellStart"/>
      <w:r>
        <w:rPr>
          <w:rFonts w:ascii="Times New Roman" w:hAnsi="Times New Roman"/>
          <w:sz w:val="24"/>
          <w:szCs w:val="24"/>
        </w:rPr>
        <w:t>Хатаев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B4284" w:rsidRDefault="002B4284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284" w:rsidRDefault="002B4284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284" w:rsidRDefault="002B4284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284" w:rsidRDefault="006057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(</w:t>
      </w:r>
      <w:proofErr w:type="spellStart"/>
      <w:r>
        <w:rPr>
          <w:rFonts w:ascii="Times New Roman" w:hAnsi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         </w:t>
      </w:r>
    </w:p>
    <w:p w:rsidR="002B4284" w:rsidRDefault="0060574E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2B4284" w:rsidRDefault="006057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4284" w:rsidRDefault="006057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</w:t>
      </w:r>
      <w:r>
        <w:rPr>
          <w:rFonts w:ascii="Times New Roman" w:hAnsi="Times New Roman"/>
          <w:sz w:val="24"/>
          <w:szCs w:val="24"/>
        </w:rPr>
        <w:t xml:space="preserve">лмыкия                                                                                          С.Н. </w:t>
      </w:r>
      <w:proofErr w:type="spellStart"/>
      <w:r>
        <w:rPr>
          <w:rFonts w:ascii="Times New Roman" w:hAnsi="Times New Roman"/>
          <w:sz w:val="24"/>
          <w:szCs w:val="24"/>
        </w:rPr>
        <w:t>Намысов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2B4284" w:rsidRDefault="002B4284">
      <w:pPr>
        <w:pStyle w:val="Standard"/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tabs>
          <w:tab w:val="left" w:pos="8490"/>
        </w:tabs>
        <w:spacing w:after="0"/>
        <w:ind w:right="-3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tabs>
          <w:tab w:val="left" w:pos="8490"/>
        </w:tabs>
        <w:spacing w:after="0"/>
        <w:ind w:right="-3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2B4284">
      <w:pPr>
        <w:pStyle w:val="Standard"/>
        <w:tabs>
          <w:tab w:val="left" w:pos="8490"/>
        </w:tabs>
        <w:spacing w:after="0"/>
        <w:ind w:right="-3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  <w:gridCol w:w="1980"/>
        <w:gridCol w:w="3903"/>
      </w:tblGrid>
      <w:tr w:rsidR="002B4284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3852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2B4284" w:rsidRDefault="0060574E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ХАЛЬМГ ТАҢҺЧИН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ОКТЯБРСК СЕЛƏНƏ</w:t>
            </w:r>
          </w:p>
          <w:p w:rsidR="002B4284" w:rsidRDefault="0060574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 БYРДЭЦИИН      ДЕПУТАТНЫРИН ХУРЫГ</w:t>
            </w:r>
          </w:p>
        </w:tc>
        <w:tc>
          <w:tcPr>
            <w:tcW w:w="1980" w:type="dxa"/>
            <w:tcMar>
              <w:top w:w="5" w:type="dxa"/>
              <w:left w:w="0" w:type="dxa"/>
              <w:bottom w:w="0" w:type="dxa"/>
              <w:right w:w="335" w:type="dxa"/>
            </w:tcMar>
            <w:vAlign w:val="bottom"/>
          </w:tcPr>
          <w:p w:rsidR="002B4284" w:rsidRDefault="0060574E">
            <w:pPr>
              <w:pStyle w:val="Standard"/>
              <w:tabs>
                <w:tab w:val="right" w:pos="1646"/>
              </w:tabs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8640" cy="871919"/>
                  <wp:effectExtent l="0" t="0" r="510" b="4381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40" cy="87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Mar>
              <w:top w:w="5" w:type="dxa"/>
              <w:left w:w="0" w:type="dxa"/>
              <w:bottom w:w="0" w:type="dxa"/>
              <w:right w:w="335" w:type="dxa"/>
            </w:tcMar>
          </w:tcPr>
          <w:p w:rsidR="002B4284" w:rsidRDefault="0060574E">
            <w:pPr>
              <w:pStyle w:val="Standard"/>
              <w:spacing w:after="0"/>
              <w:ind w:right="45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ОКТЯБРЬСКОЕ СЕЛЬСКОЕ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МУНИЦИПАЛЬНОЕОБРАЗОВАНИЕ</w:t>
            </w:r>
          </w:p>
          <w:p w:rsidR="002B4284" w:rsidRDefault="0060574E">
            <w:pPr>
              <w:pStyle w:val="Standard"/>
              <w:spacing w:after="0"/>
              <w:ind w:left="675" w:hanging="145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РЕСПУБЛИКИ КАЛМЫКИЯ СОБРАНИЕ ДЕПУТАТОВ</w:t>
            </w:r>
          </w:p>
        </w:tc>
      </w:tr>
      <w:tr w:rsidR="002B428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735" w:type="dxa"/>
            <w:gridSpan w:val="3"/>
            <w:tcMar>
              <w:top w:w="5" w:type="dxa"/>
              <w:left w:w="0" w:type="dxa"/>
              <w:bottom w:w="0" w:type="dxa"/>
              <w:right w:w="335" w:type="dxa"/>
            </w:tcMar>
          </w:tcPr>
          <w:p w:rsidR="002B4284" w:rsidRDefault="0060574E">
            <w:pPr>
              <w:pStyle w:val="Standard"/>
              <w:spacing w:after="0"/>
              <w:ind w:firstLine="891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359022, Республика Калмыкия, пос. Октябрьский, ул.Центральная,15</w:t>
            </w:r>
          </w:p>
          <w:p w:rsidR="002B4284" w:rsidRDefault="0060574E">
            <w:pPr>
              <w:pStyle w:val="Standard"/>
              <w:spacing w:after="0"/>
              <w:jc w:val="center"/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eastAsia="ar-SA"/>
              </w:rPr>
              <w:t xml:space="preserve">тел/факс/84745/93221 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val="en-US" w:eastAsia="ar-SA"/>
              </w:rPr>
              <w:t>Tishenko</w:t>
            </w:r>
            <w:proofErr w:type="spellEnd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eastAsia="ar-SA"/>
              </w:rPr>
              <w:t>1970@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val="en-US" w:eastAsia="ar-SA"/>
              </w:rPr>
              <w:t>bk</w:t>
            </w:r>
            <w:proofErr w:type="spellEnd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Lucida Sans Unicode" w:hAnsi="Times New Roman"/>
                <w:b/>
                <w:i/>
                <w:iCs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B4284" w:rsidRDefault="002B4284">
            <w:pPr>
              <w:pStyle w:val="Standard"/>
              <w:spacing w:after="0"/>
              <w:ind w:left="60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B4284" w:rsidRDefault="002B4284">
      <w:pPr>
        <w:pStyle w:val="Standard"/>
        <w:tabs>
          <w:tab w:val="left" w:pos="8490"/>
        </w:tabs>
        <w:spacing w:after="0"/>
        <w:ind w:right="-3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4284" w:rsidRDefault="0060574E">
      <w:pPr>
        <w:pStyle w:val="Standard"/>
        <w:tabs>
          <w:tab w:val="left" w:pos="8490"/>
        </w:tabs>
        <w:spacing w:after="0"/>
        <w:ind w:right="-3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</w:p>
    <w:p w:rsidR="002B4284" w:rsidRDefault="0060574E">
      <w:pPr>
        <w:pStyle w:val="Standard"/>
        <w:spacing w:after="0"/>
        <w:ind w:right="-3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РЕШЕНИЕ № ___</w:t>
      </w:r>
    </w:p>
    <w:p w:rsidR="002B4284" w:rsidRDefault="0060574E">
      <w:pPr>
        <w:pStyle w:val="Standard"/>
        <w:spacing w:after="0" w:line="480" w:lineRule="auto"/>
        <w:ind w:right="-3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«___»___________ 2022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п. Октябрьский</w:t>
      </w:r>
    </w:p>
    <w:p w:rsidR="002B4284" w:rsidRDefault="002B4284">
      <w:pPr>
        <w:pStyle w:val="Standard"/>
        <w:spacing w:after="0"/>
        <w:ind w:left="2835"/>
        <w:jc w:val="right"/>
        <w:rPr>
          <w:rFonts w:ascii="Times New Roman" w:hAnsi="Times New Roman"/>
          <w:sz w:val="24"/>
          <w:szCs w:val="24"/>
        </w:rPr>
      </w:pPr>
    </w:p>
    <w:p w:rsidR="002B4284" w:rsidRDefault="0060574E">
      <w:pPr>
        <w:pStyle w:val="Standard"/>
        <w:spacing w:after="0"/>
        <w:ind w:right="36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Устав Октябрьского сельского муниципального образования Республики Калмыкия</w:t>
      </w:r>
    </w:p>
    <w:p w:rsidR="002B4284" w:rsidRDefault="002B4284">
      <w:pPr>
        <w:pStyle w:val="Standard"/>
        <w:spacing w:after="0"/>
        <w:ind w:right="1285"/>
        <w:rPr>
          <w:rFonts w:ascii="Times New Roman" w:hAnsi="Times New Roman"/>
          <w:b/>
          <w:spacing w:val="-1"/>
          <w:sz w:val="24"/>
          <w:szCs w:val="24"/>
        </w:rPr>
      </w:pPr>
    </w:p>
    <w:p w:rsidR="002B4284" w:rsidRDefault="0060574E">
      <w:pPr>
        <w:pStyle w:val="Standard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Октябрьского </w:t>
      </w:r>
      <w:r>
        <w:rPr>
          <w:rFonts w:ascii="Times New Roman" w:hAnsi="Times New Roman"/>
          <w:sz w:val="24"/>
          <w:szCs w:val="24"/>
        </w:rPr>
        <w:t>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</w:t>
      </w:r>
      <w:r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Федерации» и пунктом 1 части 1 статьи 25 Устава Октябрьского сельского муниципального образования Республики Калмыкия, Собрание депутатов Октябрьского сельского муниципального образования Республики Калмыкия реш</w:t>
      </w:r>
      <w:r>
        <w:rPr>
          <w:rFonts w:ascii="Times New Roman" w:hAnsi="Times New Roman"/>
          <w:sz w:val="24"/>
          <w:szCs w:val="24"/>
        </w:rPr>
        <w:t>ило:</w:t>
      </w:r>
    </w:p>
    <w:p w:rsidR="002B4284" w:rsidRDefault="0060574E">
      <w:pPr>
        <w:pStyle w:val="Standard"/>
        <w:spacing w:after="0"/>
        <w:ind w:firstLine="703"/>
        <w:jc w:val="both"/>
      </w:pPr>
      <w:r>
        <w:rPr>
          <w:rFonts w:ascii="Times New Roman" w:hAnsi="Times New Roman"/>
          <w:w w:val="95"/>
          <w:sz w:val="24"/>
          <w:szCs w:val="24"/>
        </w:rPr>
        <w:t>1. Внести в Устав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муниципального образования Республики Калмыкия от 04 мая 2017 г. №8, </w:t>
      </w:r>
      <w:r>
        <w:rPr>
          <w:rFonts w:ascii="Times New Roman" w:eastAsia="Arial" w:hAnsi="Times New Roman"/>
          <w:bCs/>
          <w:iCs/>
          <w:sz w:val="24"/>
          <w:szCs w:val="24"/>
          <w:shd w:val="clear" w:color="auto" w:fill="FFFFFF"/>
          <w:lang w:eastAsia="ar-SA"/>
        </w:rPr>
        <w:t>(с изменениями и дополнениями от 21.11.2017 г. № 14, от 23.03.2018 г. № 5, от 26.11.2018 г. № 13, от 14.05.2019 г. № 12, от 28.11.2019 г. № 1</w:t>
      </w:r>
      <w:r>
        <w:rPr>
          <w:rFonts w:ascii="Times New Roman" w:eastAsia="Arial" w:hAnsi="Times New Roman"/>
          <w:bCs/>
          <w:iCs/>
          <w:sz w:val="24"/>
          <w:szCs w:val="24"/>
          <w:shd w:val="clear" w:color="auto" w:fill="FFFFFF"/>
          <w:lang w:eastAsia="ar-SA"/>
        </w:rPr>
        <w:t xml:space="preserve">9, от 26.04.2021 г. № 9), </w:t>
      </w:r>
      <w:r>
        <w:rPr>
          <w:rFonts w:ascii="Times New Roman" w:hAnsi="Times New Roman"/>
          <w:spacing w:val="-6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следующие</w:t>
      </w:r>
      <w:r>
        <w:rPr>
          <w:rFonts w:ascii="Times New Roman" w:hAnsi="Times New Roman"/>
          <w:spacing w:val="4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изменения</w:t>
      </w:r>
      <w:r>
        <w:rPr>
          <w:rFonts w:ascii="Times New Roman" w:hAnsi="Times New Roman"/>
          <w:spacing w:val="2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дополнения:</w:t>
      </w:r>
    </w:p>
    <w:p w:rsidR="002B4284" w:rsidRDefault="002B4284">
      <w:pPr>
        <w:pStyle w:val="Standard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B4284" w:rsidRDefault="0060574E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b/>
          <w:spacing w:val="-1"/>
          <w:sz w:val="24"/>
          <w:szCs w:val="24"/>
        </w:rPr>
        <w:t>1)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пункт 9 части 1 статьи 7 </w:t>
      </w:r>
      <w:r>
        <w:rPr>
          <w:rFonts w:ascii="Times New Roman" w:hAnsi="Times New Roman"/>
          <w:spacing w:val="-1"/>
          <w:sz w:val="24"/>
          <w:szCs w:val="24"/>
        </w:rPr>
        <w:t>изложить в следующей редакции:</w:t>
      </w:r>
    </w:p>
    <w:p w:rsidR="002B4284" w:rsidRDefault="0060574E">
      <w:pPr>
        <w:pStyle w:val="Standard"/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</w:t>
      </w:r>
      <w:r>
        <w:rPr>
          <w:rFonts w:ascii="Times New Roman" w:hAnsi="Times New Roman"/>
          <w:spacing w:val="-1"/>
          <w:sz w:val="24"/>
          <w:szCs w:val="24"/>
        </w:rPr>
        <w:t>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2B4284" w:rsidRDefault="002B4284">
      <w:pPr>
        <w:pStyle w:val="Standard"/>
        <w:tabs>
          <w:tab w:val="left" w:pos="33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tabs>
          <w:tab w:val="left" w:pos="3345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часть 2 статьи 10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B4284" w:rsidRDefault="0060574E">
      <w:pPr>
        <w:pStyle w:val="Standard"/>
        <w:tabs>
          <w:tab w:val="left" w:pos="33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/>
          <w:sz w:val="24"/>
          <w:szCs w:val="24"/>
        </w:rPr>
        <w:t>ии». В соответствии с частью 9 статьи 1 указанного Федерального закона муниципальный контроль подлежит осуществлению при наличии в границах муниципального образования объектов соответствующего вида контроля.»;</w:t>
      </w:r>
    </w:p>
    <w:p w:rsidR="002B4284" w:rsidRDefault="002B4284">
      <w:pPr>
        <w:pStyle w:val="Standard"/>
        <w:tabs>
          <w:tab w:val="left" w:pos="3345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84" w:rsidRDefault="0060574E">
      <w:pPr>
        <w:pStyle w:val="Standard"/>
        <w:tabs>
          <w:tab w:val="left" w:pos="3345"/>
        </w:tabs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дополнить </w:t>
      </w:r>
      <w:r>
        <w:rPr>
          <w:rFonts w:ascii="Times New Roman" w:hAnsi="Times New Roman"/>
          <w:b/>
          <w:color w:val="000000"/>
          <w:sz w:val="24"/>
          <w:szCs w:val="24"/>
        </w:rPr>
        <w:t>статью 16.1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следующими словами «</w:t>
      </w:r>
      <w:r>
        <w:rPr>
          <w:rFonts w:ascii="Times New Roman" w:hAnsi="Times New Roman"/>
          <w:sz w:val="24"/>
          <w:szCs w:val="24"/>
        </w:rPr>
        <w:t>с соблюдением требований законодательства»;</w:t>
      </w:r>
    </w:p>
    <w:p w:rsidR="002B4284" w:rsidRDefault="002B4284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в статье 18: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«2.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организации и проведения публичных слушаний, общественных обсуждений определяется нормативным правовым актом Собрания депу</w:t>
      </w:r>
      <w:r>
        <w:rPr>
          <w:rFonts w:ascii="Times New Roman" w:hAnsi="Times New Roman"/>
          <w:sz w:val="24"/>
          <w:szCs w:val="24"/>
        </w:rPr>
        <w:t xml:space="preserve">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hAnsi="Times New Roman"/>
          <w:iCs/>
          <w:color w:val="000000"/>
          <w:sz w:val="24"/>
          <w:szCs w:val="24"/>
        </w:rPr>
        <w:t>в том числе посредством его размещения 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«Интернет», на официальном сайте субъекта Российской Федерации или муниципального образования с учетом положений </w:t>
      </w:r>
      <w:r>
        <w:rPr>
          <w:rFonts w:ascii="Times New Roman" w:hAnsi="Times New Roman"/>
          <w:iCs/>
          <w:sz w:val="24"/>
          <w:szCs w:val="24"/>
        </w:rPr>
        <w:t>Федерального закона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от 9 февраля 2009 года № 8-ФЗ «Об обеспечении доступа к информации о деятельности государственных органов и органов местно</w:t>
      </w:r>
      <w:r>
        <w:rPr>
          <w:rFonts w:ascii="Times New Roman" w:hAnsi="Times New Roman"/>
          <w:iCs/>
          <w:color w:val="000000"/>
          <w:sz w:val="24"/>
          <w:szCs w:val="24"/>
        </w:rPr>
        <w:t>го самоуправления» (далее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</w:t>
      </w:r>
      <w:r>
        <w:rPr>
          <w:rFonts w:ascii="Times New Roman" w:hAnsi="Times New Roman"/>
          <w:iCs/>
          <w:color w:val="000000"/>
          <w:sz w:val="24"/>
          <w:szCs w:val="24"/>
        </w:rPr>
        <w:t>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сайте.»;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в части 3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слова «общественные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законодательства» заменить словами «публичные слушания или общ</w:t>
      </w:r>
      <w:r>
        <w:rPr>
          <w:rFonts w:ascii="Times New Roman" w:hAnsi="Times New Roman"/>
          <w:iCs/>
          <w:color w:val="000000"/>
          <w:sz w:val="24"/>
          <w:szCs w:val="24"/>
        </w:rPr>
        <w:t>ественные обсуждения в соответствии с законодательством».</w:t>
      </w:r>
    </w:p>
    <w:p w:rsidR="002B4284" w:rsidRDefault="002B4284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5) в статье 28:</w:t>
      </w:r>
    </w:p>
    <w:p w:rsidR="002B4284" w:rsidRDefault="0060574E">
      <w:pPr>
        <w:pStyle w:val="Textbody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b/>
        </w:rPr>
        <w:t>часть 6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2B4284" w:rsidRDefault="0060574E">
      <w:pPr>
        <w:pStyle w:val="Textbody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«6. Выборное должностное лицо местного самоуправления не может быть депутатом Государственной Думы Федерального Собрания Российской Федерац</w:t>
      </w:r>
      <w:r>
        <w:rPr>
          <w:rFonts w:ascii="Times New Roman" w:hAnsi="Times New Roman"/>
        </w:rPr>
        <w:t>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</w:t>
      </w:r>
      <w:r>
        <w:rPr>
          <w:rFonts w:ascii="Times New Roman" w:hAnsi="Times New Roman"/>
        </w:rPr>
        <w:t>ерации,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представи</w:t>
      </w:r>
      <w:r>
        <w:rPr>
          <w:rFonts w:ascii="Times New Roman" w:hAnsi="Times New Roman"/>
        </w:rPr>
        <w:t>тельного органа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Федерации», иными федеральными законами».;</w:t>
      </w:r>
    </w:p>
    <w:p w:rsidR="002B4284" w:rsidRDefault="0060574E">
      <w:pPr>
        <w:pStyle w:val="Textbody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б) в части 9 </w:t>
      </w:r>
      <w:r>
        <w:rPr>
          <w:rFonts w:ascii="Times New Roman" w:hAnsi="Times New Roman"/>
        </w:rPr>
        <w:t>в абзаце третьем после слов «</w:t>
      </w:r>
      <w:r>
        <w:rPr>
          <w:rFonts w:ascii="Times New Roman" w:hAnsi="Times New Roman"/>
        </w:rPr>
        <w:t>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2B4284" w:rsidRDefault="002B4284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статье 30: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 пункте 4 части 1 </w:t>
      </w:r>
      <w:r>
        <w:rPr>
          <w:rFonts w:ascii="Times New Roman" w:hAnsi="Times New Roman"/>
          <w:sz w:val="24"/>
          <w:szCs w:val="24"/>
        </w:rPr>
        <w:t>слово «настоящего» исключить;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пункт 9 части 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</w:t>
      </w:r>
      <w:r>
        <w:rPr>
          <w:rFonts w:ascii="Times New Roman" w:hAnsi="Times New Roman"/>
          <w:sz w:val="24"/>
          <w:szCs w:val="24"/>
        </w:rPr>
        <w:t>и, в соответствии с которым иностранный гражданин имеет право быть избранным в органы местного самоуправления, наличия гражданства(подданства) иностранного государства либо вида на жительство или иного документа, подтверждающего право на постоянное прожива</w:t>
      </w:r>
      <w:r>
        <w:rPr>
          <w:rFonts w:ascii="Times New Roman" w:hAnsi="Times New Roman"/>
          <w:sz w:val="24"/>
          <w:szCs w:val="24"/>
        </w:rPr>
        <w:t>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 в органы местного самоуправления, если иное не предусмотрено м</w:t>
      </w:r>
      <w:r>
        <w:rPr>
          <w:rFonts w:ascii="Times New Roman" w:hAnsi="Times New Roman"/>
          <w:sz w:val="24"/>
          <w:szCs w:val="24"/>
        </w:rPr>
        <w:t>еждународным договором Российской Федерации;»</w:t>
      </w:r>
    </w:p>
    <w:p w:rsidR="002B4284" w:rsidRDefault="002B4284">
      <w:pPr>
        <w:pStyle w:val="Standard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4284" w:rsidRDefault="0060574E">
      <w:pPr>
        <w:pStyle w:val="Standard"/>
        <w:spacing w:after="0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b/>
          <w:color w:val="000000"/>
          <w:sz w:val="24"/>
          <w:szCs w:val="24"/>
        </w:rPr>
        <w:t>асть 5 статьи 32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признать утратившим силу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2B4284" w:rsidRDefault="002B4284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8) пункт 7 части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статьи 33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 прекращения гражданства Российской Федерации либо гражданства иностранного государства - участник</w:t>
      </w:r>
      <w:r>
        <w:rPr>
          <w:rFonts w:ascii="Times New Roman" w:hAnsi="Times New Roman"/>
          <w:sz w:val="24"/>
          <w:szCs w:val="24"/>
        </w:rPr>
        <w:t>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гражданства(подданства) иностранного государства либо вида на жительство или иного документа</w:t>
      </w:r>
      <w:r>
        <w:rPr>
          <w:rFonts w:ascii="Times New Roman" w:hAnsi="Times New Roman"/>
          <w:sz w:val="24"/>
          <w:szCs w:val="24"/>
        </w:rPr>
        <w:t>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 в органы местного</w:t>
      </w:r>
      <w:r>
        <w:rPr>
          <w:rFonts w:ascii="Times New Roman" w:hAnsi="Times New Roman"/>
          <w:sz w:val="24"/>
          <w:szCs w:val="24"/>
        </w:rPr>
        <w:t xml:space="preserve"> самоуправления, если иное не предусмотрено международным договором Российской Федерации;»</w:t>
      </w:r>
    </w:p>
    <w:p w:rsidR="002B4284" w:rsidRDefault="002B4284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9) в части 1 статьи 35: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а) пункт 12 </w:t>
      </w:r>
      <w:r>
        <w:rPr>
          <w:rFonts w:ascii="Times New Roman" w:hAnsi="Times New Roman"/>
          <w:spacing w:val="-1"/>
          <w:sz w:val="24"/>
          <w:szCs w:val="24"/>
        </w:rPr>
        <w:t>изложить в следующей редакции:</w:t>
      </w: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«12) осуществление муниципального контроля в сфере благоустройства, предметом которого является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указанными правилами;»;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дополнить </w:t>
      </w:r>
      <w:r>
        <w:rPr>
          <w:rFonts w:ascii="Times New Roman" w:hAnsi="Times New Roman"/>
          <w:b/>
          <w:sz w:val="24"/>
          <w:szCs w:val="24"/>
        </w:rPr>
        <w:t>пунктом 27.2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27.2) осуществление полномочий органов местного самоуправления, предусмотренных Федеральным законом от 01 апреля 2020 г. №69- ФЗ «О защите и поощрении капиталовложений в Российской</w:t>
      </w:r>
      <w:r>
        <w:rPr>
          <w:rFonts w:ascii="Times New Roman" w:hAnsi="Times New Roman"/>
          <w:sz w:val="24"/>
          <w:szCs w:val="24"/>
        </w:rPr>
        <w:t xml:space="preserve"> Федерации»;</w:t>
      </w:r>
    </w:p>
    <w:p w:rsidR="002B4284" w:rsidRDefault="002B4284">
      <w:pPr>
        <w:pStyle w:val="Standard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второе предложение</w:t>
      </w:r>
      <w:r>
        <w:rPr>
          <w:rFonts w:ascii="Times New Roman" w:hAnsi="Times New Roman"/>
          <w:b/>
          <w:sz w:val="24"/>
          <w:szCs w:val="24"/>
        </w:rPr>
        <w:t xml:space="preserve"> части 6 статьи 38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B4284" w:rsidRDefault="0060574E">
      <w:pPr>
        <w:pStyle w:val="Standard"/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«Глава муниципального образования обязан опубликовать (обнародовать) зарегистрированные Устав муниципального образования, решение о внесении изменений и дополнений в Уста</w:t>
      </w:r>
      <w:r>
        <w:rPr>
          <w:rFonts w:ascii="Times New Roman" w:hAnsi="Times New Roman"/>
          <w:sz w:val="24"/>
          <w:szCs w:val="24"/>
        </w:rPr>
        <w:t>в в течении 7 дней со дня поступления из Управления Министерства юстиции Российской Федерации по Республике Калмыкия уведомления о включении сведений об Уставе муниципального образования, решений о внесении изменений и дополнений в Устав муниципального обр</w:t>
      </w:r>
      <w:r>
        <w:rPr>
          <w:rFonts w:ascii="Times New Roman" w:hAnsi="Times New Roman"/>
          <w:sz w:val="24"/>
          <w:szCs w:val="24"/>
        </w:rPr>
        <w:t>азования в государственный реестр уставов муниципальных образований Республики Калмыкия, предусмотренного частью 6 статьи 4 Федерального закона от 21 июля 2005 г. №97-ФЗ «О государственной регистрации уставов муниципальных образований».»;</w:t>
      </w:r>
    </w:p>
    <w:p w:rsidR="002B4284" w:rsidRDefault="002B4284">
      <w:pPr>
        <w:pStyle w:val="Standard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11)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 xml:space="preserve">атьей 55.1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Статья 55.1.</w:t>
      </w:r>
      <w:r>
        <w:rPr>
          <w:rFonts w:ascii="Times New Roman" w:hAnsi="Times New Roman"/>
          <w:sz w:val="24"/>
          <w:szCs w:val="24"/>
        </w:rPr>
        <w:t xml:space="preserve"> Финансовое и иное обеспечение реализации инициативных проектов</w:t>
      </w:r>
    </w:p>
    <w:p w:rsidR="002B4284" w:rsidRDefault="0060574E">
      <w:pPr>
        <w:pStyle w:val="Standard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1. Источником финансового обеспечения реализации инициативных проектов, предусмотренных статьей 11 настоящего Устава, являются предусмотренные ре</w:t>
      </w:r>
      <w:r>
        <w:rPr>
          <w:rFonts w:ascii="Times New Roman" w:hAnsi="Times New Roman"/>
          <w:sz w:val="24"/>
          <w:szCs w:val="24"/>
        </w:rPr>
        <w:t>шением о бюджете сельского муниципального образования бюджетные ассигнования на реализацию инициативных проектов, формируемых в том числе с учетом объемов инициативных платежей и (или) межбюджетных трансфертов из республиканского бюджета, предоставленных в</w:t>
      </w:r>
      <w:r>
        <w:rPr>
          <w:rFonts w:ascii="Times New Roman" w:hAnsi="Times New Roman"/>
          <w:sz w:val="24"/>
          <w:szCs w:val="24"/>
        </w:rPr>
        <w:t xml:space="preserve"> целях финансового обеспечения, соответствующего сельского муниципального поселения.</w:t>
      </w: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если инициативный проект не был реализован, инициативные платежи подлежат возврату лицам (в том числе организациям) осуществившим их перечисление в бюджет сель</w:t>
      </w:r>
      <w:r>
        <w:rPr>
          <w:rFonts w:ascii="Times New Roman" w:hAnsi="Times New Roman"/>
          <w:sz w:val="24"/>
          <w:szCs w:val="24"/>
        </w:rPr>
        <w:t>ского муниципального района.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</w:t>
      </w:r>
      <w:r>
        <w:rPr>
          <w:rFonts w:ascii="Times New Roman" w:hAnsi="Times New Roman"/>
          <w:sz w:val="24"/>
          <w:szCs w:val="24"/>
        </w:rPr>
        <w:t xml:space="preserve">уществившим их перечисление в бюджет сельского муниципального образования.  </w:t>
      </w: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муниципального </w:t>
      </w:r>
      <w:r>
        <w:rPr>
          <w:rFonts w:ascii="Times New Roman" w:hAnsi="Times New Roman"/>
          <w:sz w:val="24"/>
          <w:szCs w:val="24"/>
        </w:rPr>
        <w:t>образования, определяется решением Собрания депутатов сельского муниципального образования.</w:t>
      </w:r>
    </w:p>
    <w:p w:rsidR="002B4284" w:rsidRDefault="0060574E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2B4284" w:rsidRDefault="002B4284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B4284" w:rsidRDefault="0060574E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2. </w:t>
      </w:r>
      <w:r>
        <w:rPr>
          <w:rFonts w:ascii="Times New Roman" w:hAnsi="Times New Roman"/>
          <w:spacing w:val="-1"/>
          <w:sz w:val="24"/>
          <w:szCs w:val="24"/>
        </w:rPr>
        <w:t>Главе (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ахл</w:t>
      </w:r>
      <w:r>
        <w:rPr>
          <w:rFonts w:ascii="Times New Roman" w:hAnsi="Times New Roman"/>
          <w:spacing w:val="-1"/>
          <w:sz w:val="24"/>
          <w:szCs w:val="24"/>
        </w:rPr>
        <w:t>ачи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pacing w:val="-1"/>
          <w:sz w:val="24"/>
          <w:szCs w:val="24"/>
        </w:rPr>
        <w:t xml:space="preserve"> сельского муниципального образования Республики Калмыкия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</w:t>
      </w:r>
      <w:r>
        <w:rPr>
          <w:rFonts w:ascii="Times New Roman" w:hAnsi="Times New Roman"/>
          <w:spacing w:val="-1"/>
          <w:sz w:val="24"/>
          <w:szCs w:val="24"/>
        </w:rPr>
        <w:t>венную регистрацию.</w:t>
      </w:r>
    </w:p>
    <w:p w:rsidR="002B4284" w:rsidRDefault="0060574E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b/>
          <w:spacing w:val="-1"/>
          <w:sz w:val="24"/>
          <w:szCs w:val="24"/>
        </w:rPr>
        <w:t>3.</w:t>
      </w:r>
      <w:r>
        <w:rPr>
          <w:rFonts w:ascii="Times New Roman" w:hAnsi="Times New Roman"/>
          <w:spacing w:val="-1"/>
          <w:sz w:val="24"/>
          <w:szCs w:val="24"/>
        </w:rPr>
        <w:t xml:space="preserve"> Опубликовать (обнародовать) настоящее решение после его государственной регистрации.</w:t>
      </w:r>
    </w:p>
    <w:p w:rsidR="002B4284" w:rsidRDefault="0060574E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b/>
          <w:spacing w:val="-1"/>
          <w:sz w:val="24"/>
          <w:szCs w:val="24"/>
        </w:rPr>
        <w:t>4.</w:t>
      </w:r>
      <w:r>
        <w:rPr>
          <w:rFonts w:ascii="Times New Roman" w:hAnsi="Times New Roman"/>
          <w:spacing w:val="-1"/>
          <w:sz w:val="24"/>
          <w:szCs w:val="24"/>
        </w:rPr>
        <w:t xml:space="preserve"> Настоящее решение, за исключением пунктов 2, 3 вступает в силу со дня его официального опубликования (обнародования).</w:t>
      </w:r>
    </w:p>
    <w:p w:rsidR="002B4284" w:rsidRDefault="0060574E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Пункты 2, 3 настоящего решения вступают в силу со дня его подписания.</w:t>
      </w:r>
    </w:p>
    <w:p w:rsidR="002B4284" w:rsidRDefault="002B4284">
      <w:pPr>
        <w:pStyle w:val="1"/>
        <w:keepNext/>
        <w:ind w:firstLine="0"/>
        <w:rPr>
          <w:rFonts w:ascii="Times New Roman" w:hAnsi="Times New Roman" w:cs="Times New Roman"/>
          <w:spacing w:val="-1"/>
          <w:szCs w:val="24"/>
        </w:rPr>
      </w:pP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сельского</w:t>
      </w: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                                                              Н.Б. </w:t>
      </w:r>
      <w:proofErr w:type="spellStart"/>
      <w:r>
        <w:rPr>
          <w:rFonts w:ascii="Times New Roman" w:hAnsi="Times New Roman"/>
          <w:sz w:val="24"/>
          <w:szCs w:val="24"/>
        </w:rPr>
        <w:t>Хатаев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B4284" w:rsidRDefault="002B428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284" w:rsidRDefault="002B4284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(</w:t>
      </w:r>
      <w:proofErr w:type="spellStart"/>
      <w:r>
        <w:rPr>
          <w:rFonts w:ascii="Times New Roman" w:hAnsi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сельского</w:t>
      </w:r>
    </w:p>
    <w:p w:rsidR="002B4284" w:rsidRDefault="0060574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4284" w:rsidRDefault="0060574E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Респуб</w:t>
      </w:r>
      <w:r>
        <w:rPr>
          <w:rFonts w:ascii="Times New Roman" w:hAnsi="Times New Roman"/>
          <w:sz w:val="24"/>
          <w:szCs w:val="24"/>
        </w:rPr>
        <w:t xml:space="preserve">лики Калмыкия                                                                                                    С.Н. </w:t>
      </w:r>
      <w:proofErr w:type="spellStart"/>
      <w:r>
        <w:rPr>
          <w:rFonts w:ascii="Times New Roman" w:hAnsi="Times New Roman"/>
          <w:sz w:val="24"/>
          <w:szCs w:val="24"/>
        </w:rPr>
        <w:t>Намысов</w:t>
      </w:r>
      <w:proofErr w:type="spellEnd"/>
    </w:p>
    <w:sectPr w:rsidR="002B4284">
      <w:pgSz w:w="11906" w:h="16838"/>
      <w:pgMar w:top="709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4E" w:rsidRDefault="0060574E">
      <w:r>
        <w:separator/>
      </w:r>
    </w:p>
  </w:endnote>
  <w:endnote w:type="continuationSeparator" w:id="0">
    <w:p w:rsidR="0060574E" w:rsidRDefault="006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4E" w:rsidRDefault="0060574E">
      <w:r>
        <w:rPr>
          <w:color w:val="000000"/>
        </w:rPr>
        <w:separator/>
      </w:r>
    </w:p>
  </w:footnote>
  <w:footnote w:type="continuationSeparator" w:id="0">
    <w:p w:rsidR="0060574E" w:rsidRDefault="0060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284"/>
    <w:rsid w:val="002B4284"/>
    <w:rsid w:val="0060574E"/>
    <w:rsid w:val="00E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Стиль1"/>
    <w:basedOn w:val="Standard"/>
    <w:pPr>
      <w:widowControl w:val="0"/>
      <w:spacing w:after="0" w:line="240" w:lineRule="auto"/>
      <w:ind w:firstLine="720"/>
      <w:jc w:val="both"/>
    </w:pPr>
    <w:rPr>
      <w:rFonts w:ascii="Peterburg" w:eastAsia="Times New Roman" w:hAnsi="Peterburg" w:cs="Peterburg"/>
      <w:sz w:val="24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Стиль1"/>
    <w:basedOn w:val="Standard"/>
    <w:pPr>
      <w:widowControl w:val="0"/>
      <w:spacing w:after="0" w:line="240" w:lineRule="auto"/>
      <w:ind w:firstLine="720"/>
      <w:jc w:val="both"/>
    </w:pPr>
    <w:rPr>
      <w:rFonts w:ascii="Peterburg" w:eastAsia="Times New Roman" w:hAnsi="Peterburg" w:cs="Peterburg"/>
      <w:sz w:val="24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 СМО</dc:creator>
  <cp:lastModifiedBy>User Windows</cp:lastModifiedBy>
  <cp:revision>1</cp:revision>
  <cp:lastPrinted>2022-03-09T11:42:00Z</cp:lastPrinted>
  <dcterms:created xsi:type="dcterms:W3CDTF">2022-02-01T06:07:00Z</dcterms:created>
  <dcterms:modified xsi:type="dcterms:W3CDTF">2022-03-11T08:12:00Z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