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2"/>
        <w:gridCol w:w="1980"/>
        <w:gridCol w:w="3903"/>
      </w:tblGrid>
      <w:tr w:rsidR="00CB75B4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3852" w:type="dxa"/>
            <w:tcMar>
              <w:top w:w="5" w:type="dxa"/>
              <w:left w:w="0" w:type="dxa"/>
              <w:bottom w:w="0" w:type="dxa"/>
              <w:right w:w="335" w:type="dxa"/>
            </w:tcMar>
          </w:tcPr>
          <w:p w:rsidR="00CB75B4" w:rsidRDefault="008A6BC1">
            <w:pPr>
              <w:pStyle w:val="Standard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818640" cy="866520"/>
                  <wp:effectExtent l="0" t="0" r="510" b="0"/>
                  <wp:wrapSquare wrapText="bothSides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640" cy="86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75B4" w:rsidRDefault="008A6BC1">
            <w:pPr>
              <w:pStyle w:val="Standard"/>
              <w:ind w:firstLine="0"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ХАЛЬМГ ТАҢҺЧИН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ОКТЯБРСК СЕЛƏНƏ</w:t>
            </w:r>
          </w:p>
          <w:p w:rsidR="00CB75B4" w:rsidRDefault="008A6BC1">
            <w:pPr>
              <w:pStyle w:val="Standard"/>
              <w:ind w:firstLine="0"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МУНИЦИПАЛЬН БYРДЭЦИИН      ДЕПУТАТНЫРИН ХУРЫГ</w:t>
            </w:r>
          </w:p>
        </w:tc>
        <w:tc>
          <w:tcPr>
            <w:tcW w:w="1980" w:type="dxa"/>
            <w:tcMar>
              <w:top w:w="5" w:type="dxa"/>
              <w:left w:w="0" w:type="dxa"/>
              <w:bottom w:w="0" w:type="dxa"/>
              <w:right w:w="335" w:type="dxa"/>
            </w:tcMar>
            <w:vAlign w:val="bottom"/>
          </w:tcPr>
          <w:p w:rsidR="00CB75B4" w:rsidRDefault="008A6BC1">
            <w:pPr>
              <w:pStyle w:val="Standard"/>
              <w:tabs>
                <w:tab w:val="right" w:pos="1978"/>
              </w:tabs>
              <w:ind w:left="332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000" cy="866880"/>
                  <wp:effectExtent l="0" t="0" r="150" b="942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000" cy="866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tcMar>
              <w:top w:w="5" w:type="dxa"/>
              <w:left w:w="0" w:type="dxa"/>
              <w:bottom w:w="0" w:type="dxa"/>
              <w:right w:w="335" w:type="dxa"/>
            </w:tcMar>
          </w:tcPr>
          <w:p w:rsidR="00CB75B4" w:rsidRDefault="00CB75B4">
            <w:pPr>
              <w:pStyle w:val="Standard"/>
              <w:ind w:right="45" w:firstLine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  <w:p w:rsidR="00CB75B4" w:rsidRDefault="008A6BC1">
            <w:pPr>
              <w:pStyle w:val="Standard"/>
              <w:ind w:right="45" w:firstLine="0"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ОКТЯБРЬСКОЕ СЕЛЬСКОЕ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МУНИЦИПАЛЬНОЕОБРАЗОВАНИЕ</w:t>
            </w:r>
          </w:p>
          <w:p w:rsidR="00CB75B4" w:rsidRDefault="008A6BC1">
            <w:pPr>
              <w:pStyle w:val="Standard"/>
              <w:ind w:firstLine="0"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РЕСПУБЛИКИ КАЛМЫКИЯ СОБРАНИЕ ДЕПУТАТОВ</w:t>
            </w:r>
          </w:p>
        </w:tc>
      </w:tr>
      <w:tr w:rsidR="00CB75B4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9735" w:type="dxa"/>
            <w:gridSpan w:val="3"/>
            <w:tcMar>
              <w:top w:w="5" w:type="dxa"/>
              <w:left w:w="0" w:type="dxa"/>
              <w:bottom w:w="0" w:type="dxa"/>
              <w:right w:w="335" w:type="dxa"/>
            </w:tcMar>
          </w:tcPr>
          <w:p w:rsidR="00CB75B4" w:rsidRDefault="008A6BC1">
            <w:pPr>
              <w:pStyle w:val="Standard"/>
              <w:ind w:firstLine="891"/>
              <w:jc w:val="center"/>
            </w:pPr>
            <w:r>
              <w:rPr>
                <w:rFonts w:eastAsia="Calibri"/>
                <w:i/>
                <w:sz w:val="20"/>
                <w:szCs w:val="20"/>
                <w:lang w:eastAsia="ar-SA"/>
              </w:rPr>
              <w:t>359022, Республика Калмыкия, пос. Октябрьский, ул.Центральная,15</w:t>
            </w:r>
          </w:p>
          <w:p w:rsidR="00CB75B4" w:rsidRDefault="008A6BC1">
            <w:pPr>
              <w:pStyle w:val="Standard"/>
              <w:ind w:firstLine="0"/>
              <w:jc w:val="center"/>
            </w:pPr>
            <w:r>
              <w:rPr>
                <w:rFonts w:eastAsia="Lucida Sans Unicode"/>
                <w:i/>
                <w:sz w:val="20"/>
                <w:szCs w:val="20"/>
                <w:lang w:eastAsia="ar-SA"/>
              </w:rPr>
              <w:t xml:space="preserve">тел/факс/84745/93221 </w:t>
            </w:r>
            <w:r>
              <w:rPr>
                <w:rFonts w:eastAsia="Lucida Sans Unicode"/>
                <w:i/>
                <w:iCs/>
                <w:sz w:val="20"/>
                <w:szCs w:val="20"/>
                <w:lang w:val="en-US" w:eastAsia="ar-SA"/>
              </w:rPr>
              <w:t>Tishenko</w:t>
            </w:r>
            <w:r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>1970@</w:t>
            </w:r>
            <w:r>
              <w:rPr>
                <w:rFonts w:eastAsia="Lucida Sans Unicode"/>
                <w:i/>
                <w:iCs/>
                <w:sz w:val="20"/>
                <w:szCs w:val="20"/>
                <w:lang w:val="en-US" w:eastAsia="ar-SA"/>
              </w:rPr>
              <w:t>bk</w:t>
            </w:r>
            <w:r>
              <w:rPr>
                <w:rFonts w:eastAsia="Lucida Sans Unicode"/>
                <w:i/>
                <w:iCs/>
                <w:sz w:val="20"/>
                <w:szCs w:val="20"/>
                <w:lang w:eastAsia="ar-SA"/>
              </w:rPr>
              <w:t>.</w:t>
            </w:r>
            <w:r>
              <w:rPr>
                <w:rFonts w:eastAsia="Lucida Sans Unicode"/>
                <w:i/>
                <w:iCs/>
                <w:sz w:val="20"/>
                <w:szCs w:val="20"/>
                <w:lang w:val="en-US" w:eastAsia="ar-SA"/>
              </w:rPr>
              <w:t>ru</w:t>
            </w:r>
          </w:p>
        </w:tc>
      </w:tr>
    </w:tbl>
    <w:p w:rsidR="00CB75B4" w:rsidRDefault="008A6BC1">
      <w:pPr>
        <w:pStyle w:val="Standard"/>
        <w:ind w:firstLine="0"/>
        <w:jc w:val="center"/>
      </w:pPr>
      <w:r>
        <w:rPr>
          <w:rFonts w:eastAsia="Calibri"/>
          <w:szCs w:val="28"/>
          <w:lang w:eastAsia="en-US"/>
        </w:rPr>
        <w:t>РЕШЕНИЕ</w:t>
      </w:r>
    </w:p>
    <w:p w:rsidR="00CB75B4" w:rsidRDefault="00CB75B4">
      <w:pPr>
        <w:pStyle w:val="Standard"/>
        <w:ind w:firstLine="0"/>
        <w:jc w:val="center"/>
        <w:rPr>
          <w:rFonts w:eastAsia="Calibri"/>
          <w:color w:val="000000"/>
          <w:szCs w:val="28"/>
          <w:lang w:eastAsia="en-US"/>
        </w:rPr>
      </w:pPr>
    </w:p>
    <w:p w:rsidR="00CB75B4" w:rsidRDefault="008A6BC1">
      <w:pPr>
        <w:pStyle w:val="Standard"/>
        <w:ind w:firstLine="0"/>
        <w:jc w:val="left"/>
      </w:pPr>
      <w:r>
        <w:rPr>
          <w:rFonts w:eastAsia="Calibri"/>
          <w:color w:val="000000"/>
          <w:sz w:val="26"/>
          <w:szCs w:val="26"/>
          <w:lang w:eastAsia="en-US"/>
        </w:rPr>
        <w:t>от «09» марта 2022 г.                                       № 4(а)                                            п. Октябрьский</w:t>
      </w:r>
    </w:p>
    <w:p w:rsidR="00CB75B4" w:rsidRDefault="00CB75B4">
      <w:pPr>
        <w:pStyle w:val="Standard"/>
        <w:jc w:val="center"/>
        <w:rPr>
          <w:sz w:val="26"/>
          <w:szCs w:val="26"/>
        </w:rPr>
      </w:pPr>
    </w:p>
    <w:p w:rsidR="00CB75B4" w:rsidRDefault="008A6BC1">
      <w:pPr>
        <w:pStyle w:val="a7"/>
        <w:spacing w:before="0" w:after="0"/>
      </w:pPr>
      <w:r>
        <w:rPr>
          <w:sz w:val="26"/>
          <w:szCs w:val="26"/>
        </w:rPr>
        <w:t>Об отмене решения Собрания депутатов</w:t>
      </w:r>
    </w:p>
    <w:p w:rsidR="00CB75B4" w:rsidRDefault="008A6BC1">
      <w:pPr>
        <w:pStyle w:val="a7"/>
        <w:spacing w:before="0" w:after="0"/>
      </w:pPr>
      <w:r>
        <w:rPr>
          <w:sz w:val="26"/>
          <w:szCs w:val="26"/>
        </w:rPr>
        <w:t>Октябрьского сельского муниципального</w:t>
      </w:r>
    </w:p>
    <w:p w:rsidR="00CB75B4" w:rsidRDefault="008A6BC1">
      <w:pPr>
        <w:pStyle w:val="a7"/>
        <w:spacing w:before="0" w:after="0"/>
      </w:pPr>
      <w:r>
        <w:rPr>
          <w:sz w:val="26"/>
          <w:szCs w:val="26"/>
        </w:rPr>
        <w:t>образования Республики Калмыкия</w:t>
      </w:r>
    </w:p>
    <w:p w:rsidR="00CB75B4" w:rsidRDefault="008A6BC1">
      <w:pPr>
        <w:pStyle w:val="a7"/>
        <w:spacing w:before="0" w:after="0"/>
      </w:pPr>
      <w:r>
        <w:rPr>
          <w:sz w:val="26"/>
          <w:szCs w:val="26"/>
        </w:rPr>
        <w:t>№ 21 от 27 декабря 2021 г.</w:t>
      </w:r>
    </w:p>
    <w:p w:rsidR="00CB75B4" w:rsidRDefault="008A6BC1">
      <w:pPr>
        <w:pStyle w:val="a7"/>
        <w:spacing w:before="0" w:after="0"/>
        <w:ind w:left="567" w:firstLine="709"/>
        <w:jc w:val="both"/>
      </w:pPr>
      <w:r>
        <w:rPr>
          <w:sz w:val="26"/>
          <w:szCs w:val="26"/>
        </w:rPr>
        <w:t> </w:t>
      </w:r>
    </w:p>
    <w:p w:rsidR="00CB75B4" w:rsidRDefault="008A6BC1">
      <w:pPr>
        <w:pStyle w:val="a7"/>
        <w:tabs>
          <w:tab w:val="left" w:pos="851"/>
          <w:tab w:val="left" w:pos="993"/>
        </w:tabs>
        <w:spacing w:before="0" w:after="0"/>
        <w:ind w:firstLine="709"/>
        <w:jc w:val="both"/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Октябрьского сельского муниципального образовани</w:t>
      </w:r>
      <w:bookmarkStart w:id="1" w:name="Bookmark"/>
      <w:bookmarkEnd w:id="1"/>
      <w:r>
        <w:rPr>
          <w:sz w:val="26"/>
          <w:szCs w:val="26"/>
        </w:rPr>
        <w:t>я Республики Калмыкия, Собран</w:t>
      </w:r>
      <w:r>
        <w:rPr>
          <w:sz w:val="26"/>
          <w:szCs w:val="26"/>
        </w:rPr>
        <w:t>ие депутатов Октябрьского сельского муниципального образования р е ш и л о:</w:t>
      </w:r>
    </w:p>
    <w:p w:rsidR="00CB75B4" w:rsidRDefault="008A6BC1">
      <w:pPr>
        <w:pStyle w:val="Standard"/>
        <w:numPr>
          <w:ilvl w:val="0"/>
          <w:numId w:val="7"/>
        </w:numPr>
        <w:tabs>
          <w:tab w:val="left" w:pos="851"/>
          <w:tab w:val="left" w:pos="993"/>
        </w:tabs>
      </w:pPr>
      <w:r>
        <w:rPr>
          <w:sz w:val="26"/>
          <w:szCs w:val="26"/>
        </w:rPr>
        <w:t>Отменить решение Собрания депутатов Октябрьского сельского муниципального образования Республики Калмыкия № 21 от 27 декабря 2021 г. «Об утверждении Положения о порядке планировани</w:t>
      </w:r>
      <w:r>
        <w:rPr>
          <w:sz w:val="26"/>
          <w:szCs w:val="26"/>
        </w:rPr>
        <w:t>я приватизации муниципального имущества Октябрьского сельского муниципального образования Республики Калмыкия».</w:t>
      </w:r>
    </w:p>
    <w:p w:rsidR="00CB75B4" w:rsidRDefault="008A6BC1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>
        <w:rPr>
          <w:rFonts w:eastAsia="Calibri"/>
          <w:color w:val="000000"/>
          <w:spacing w:val="-6"/>
          <w:sz w:val="26"/>
          <w:szCs w:val="26"/>
        </w:rPr>
        <w:t>Настоящее решение подлежит опубликованию (обнародованию) и размещению на официальном сайте Администрации Октябрьского сельского муниципального о</w:t>
      </w:r>
      <w:r>
        <w:rPr>
          <w:rFonts w:eastAsia="Calibri"/>
          <w:color w:val="000000"/>
          <w:spacing w:val="-6"/>
          <w:sz w:val="26"/>
          <w:szCs w:val="26"/>
        </w:rPr>
        <w:t>бразования Республики Калмыкия (</w:t>
      </w:r>
      <w:hyperlink r:id="rId9" w:history="1">
        <w:r>
          <w:rPr>
            <w:rFonts w:eastAsia="Calibri"/>
            <w:spacing w:val="-6"/>
            <w:sz w:val="26"/>
            <w:szCs w:val="26"/>
          </w:rPr>
          <w:t>http://oktyabrskoe-smo.ru/</w:t>
        </w:r>
      </w:hyperlink>
      <w:r>
        <w:rPr>
          <w:rFonts w:eastAsia="Calibri"/>
          <w:color w:val="000000"/>
          <w:spacing w:val="-6"/>
          <w:sz w:val="26"/>
          <w:szCs w:val="26"/>
        </w:rPr>
        <w:t>).</w:t>
      </w:r>
    </w:p>
    <w:p w:rsidR="00CB75B4" w:rsidRDefault="008A6BC1">
      <w:pPr>
        <w:pStyle w:val="aa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</w:pPr>
      <w:r>
        <w:rPr>
          <w:sz w:val="26"/>
          <w:szCs w:val="26"/>
          <w:lang w:eastAsia="zh-CN"/>
        </w:rPr>
        <w:t>Настоящее решение вступает в силу с момента его официального опубликования.</w:t>
      </w:r>
    </w:p>
    <w:p w:rsidR="00CB75B4" w:rsidRDefault="008A6BC1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>
        <w:rPr>
          <w:sz w:val="26"/>
          <w:szCs w:val="26"/>
        </w:rPr>
        <w:t>Контроль за исполнением настоящего решения оставляю за собой.</w:t>
      </w:r>
    </w:p>
    <w:p w:rsidR="00CB75B4" w:rsidRDefault="00CB75B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75B4" w:rsidRDefault="00CB75B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75B4" w:rsidRDefault="00CB75B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75B4" w:rsidRDefault="008A6BC1">
      <w:pPr>
        <w:pStyle w:val="Standard"/>
        <w:tabs>
          <w:tab w:val="left" w:pos="900"/>
        </w:tabs>
        <w:spacing w:line="200" w:lineRule="atLeast"/>
        <w:ind w:firstLine="0"/>
      </w:pPr>
      <w:r>
        <w:rPr>
          <w:sz w:val="26"/>
          <w:szCs w:val="26"/>
        </w:rPr>
        <w:t>Председате</w:t>
      </w:r>
      <w:r>
        <w:rPr>
          <w:sz w:val="26"/>
          <w:szCs w:val="26"/>
        </w:rPr>
        <w:t>ль Собрания депутатов</w:t>
      </w:r>
    </w:p>
    <w:p w:rsidR="00CB75B4" w:rsidRDefault="008A6BC1">
      <w:pPr>
        <w:pStyle w:val="Standard"/>
        <w:tabs>
          <w:tab w:val="left" w:pos="900"/>
          <w:tab w:val="left" w:pos="7230"/>
        </w:tabs>
        <w:spacing w:line="200" w:lineRule="atLeast"/>
        <w:ind w:firstLine="0"/>
      </w:pPr>
      <w:r>
        <w:rPr>
          <w:sz w:val="26"/>
          <w:szCs w:val="26"/>
        </w:rPr>
        <w:t>Октябрьского сельского муниципального</w:t>
      </w:r>
    </w:p>
    <w:p w:rsidR="00CB75B4" w:rsidRDefault="008A6BC1">
      <w:pPr>
        <w:pStyle w:val="Standard"/>
        <w:tabs>
          <w:tab w:val="left" w:pos="900"/>
          <w:tab w:val="left" w:pos="7797"/>
        </w:tabs>
        <w:spacing w:line="200" w:lineRule="atLeast"/>
        <w:ind w:firstLine="0"/>
      </w:pPr>
      <w:r>
        <w:rPr>
          <w:sz w:val="26"/>
          <w:szCs w:val="26"/>
        </w:rPr>
        <w:t xml:space="preserve">образования Республики Калмыкия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Н.Б. Хатаев</w:t>
      </w:r>
    </w:p>
    <w:p w:rsidR="00CB75B4" w:rsidRDefault="00CB75B4">
      <w:pPr>
        <w:pStyle w:val="Standard"/>
        <w:tabs>
          <w:tab w:val="left" w:pos="900"/>
          <w:tab w:val="left" w:pos="6804"/>
          <w:tab w:val="left" w:pos="7230"/>
        </w:tabs>
        <w:spacing w:line="200" w:lineRule="atLeast"/>
        <w:ind w:firstLine="0"/>
        <w:rPr>
          <w:sz w:val="26"/>
          <w:szCs w:val="26"/>
        </w:rPr>
      </w:pPr>
    </w:p>
    <w:p w:rsidR="00CB75B4" w:rsidRDefault="00CB75B4">
      <w:pPr>
        <w:pStyle w:val="ConsTitle"/>
        <w:widowControl/>
        <w:spacing w:line="232" w:lineRule="auto"/>
        <w:outlineLvl w:val="0"/>
      </w:pPr>
    </w:p>
    <w:sectPr w:rsidR="00CB75B4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C1" w:rsidRDefault="008A6BC1">
      <w:r>
        <w:separator/>
      </w:r>
    </w:p>
  </w:endnote>
  <w:endnote w:type="continuationSeparator" w:id="0">
    <w:p w:rsidR="008A6BC1" w:rsidRDefault="008A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C1" w:rsidRDefault="008A6BC1">
      <w:r>
        <w:rPr>
          <w:color w:val="000000"/>
        </w:rPr>
        <w:separator/>
      </w:r>
    </w:p>
  </w:footnote>
  <w:footnote w:type="continuationSeparator" w:id="0">
    <w:p w:rsidR="008A6BC1" w:rsidRDefault="008A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06BF"/>
    <w:multiLevelType w:val="multilevel"/>
    <w:tmpl w:val="F324497C"/>
    <w:styleLink w:val="WWNum1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42480658"/>
    <w:multiLevelType w:val="multilevel"/>
    <w:tmpl w:val="FD403222"/>
    <w:styleLink w:val="WWNum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52836DE"/>
    <w:multiLevelType w:val="multilevel"/>
    <w:tmpl w:val="3C7CCFC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560B23D3"/>
    <w:multiLevelType w:val="multilevel"/>
    <w:tmpl w:val="3D1A78A6"/>
    <w:styleLink w:val="WWNum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5FA924E3"/>
    <w:multiLevelType w:val="multilevel"/>
    <w:tmpl w:val="B30086A8"/>
    <w:styleLink w:val="WW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  <w:rPr>
        <w:sz w:val="24"/>
        <w:szCs w:val="24"/>
      </w:rPr>
    </w:lvl>
    <w:lvl w:ilvl="3">
      <w:start w:val="1"/>
      <w:numFmt w:val="decimal"/>
      <w:lvlText w:val="%1.%2.%3.%4."/>
      <w:lvlJc w:val="left"/>
      <w:rPr>
        <w:sz w:val="24"/>
        <w:szCs w:val="24"/>
      </w:rPr>
    </w:lvl>
    <w:lvl w:ilvl="4">
      <w:start w:val="1"/>
      <w:numFmt w:val="decimal"/>
      <w:lvlText w:val="%1.%2.%3.%4.%5."/>
      <w:lvlJc w:val="left"/>
      <w:rPr>
        <w:sz w:val="24"/>
        <w:szCs w:val="24"/>
      </w:rPr>
    </w:lvl>
    <w:lvl w:ilvl="5">
      <w:start w:val="1"/>
      <w:numFmt w:val="decimal"/>
      <w:lvlText w:val="%1.%2.%3.%4.%5.%6."/>
      <w:lvlJc w:val="left"/>
      <w:rPr>
        <w:sz w:val="24"/>
        <w:szCs w:val="24"/>
      </w:rPr>
    </w:lvl>
    <w:lvl w:ilvl="6">
      <w:start w:val="1"/>
      <w:numFmt w:val="decimal"/>
      <w:lvlText w:val="%1.%2.%3.%4.%5.%6.%7."/>
      <w:lvlJc w:val="left"/>
      <w:rPr>
        <w:sz w:val="24"/>
        <w:szCs w:val="24"/>
      </w:rPr>
    </w:lvl>
    <w:lvl w:ilvl="7">
      <w:start w:val="1"/>
      <w:numFmt w:val="decimal"/>
      <w:lvlText w:val="%1.%2.%3.%4.%5.%6.%7.%8."/>
      <w:lvlJc w:val="left"/>
      <w:rPr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sz w:val="24"/>
        <w:szCs w:val="24"/>
      </w:rPr>
    </w:lvl>
  </w:abstractNum>
  <w:abstractNum w:abstractNumId="5">
    <w:nsid w:val="7B041BA7"/>
    <w:multiLevelType w:val="multilevel"/>
    <w:tmpl w:val="0104452A"/>
    <w:styleLink w:val="WWNum3"/>
    <w:lvl w:ilvl="0">
      <w:start w:val="4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75B4"/>
    <w:rsid w:val="00421F46"/>
    <w:rsid w:val="008A6BC1"/>
    <w:rsid w:val="00C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0"/>
      <w:jc w:val="center"/>
      <w:outlineLvl w:val="0"/>
    </w:pPr>
    <w:rPr>
      <w:rFonts w:cs="Arial"/>
      <w:b/>
      <w:bCs/>
      <w:smallCaps/>
      <w:szCs w:val="32"/>
    </w:rPr>
  </w:style>
  <w:style w:type="paragraph" w:styleId="2">
    <w:name w:val="heading 2"/>
    <w:basedOn w:val="Standard"/>
    <w:next w:val="Textbody"/>
    <w:pPr>
      <w:keepNext/>
      <w:keepLines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  <w:jc w:val="both"/>
    </w:pPr>
    <w:rPr>
      <w:sz w:val="28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customStyle="1" w:styleId="ConsPlusTitle">
    <w:name w:val="ConsPlusTitle"/>
    <w:rPr>
      <w:rFonts w:ascii="Arial" w:hAnsi="Arial" w:cs="Arial"/>
      <w:b/>
      <w:bCs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Title">
    <w:name w:val="ConsTitle"/>
    <w:rPr>
      <w:rFonts w:ascii="Arial" w:hAnsi="Arial" w:cs="Arial"/>
      <w:b/>
      <w:bCs/>
      <w:sz w:val="16"/>
      <w:szCs w:val="16"/>
    </w:rPr>
  </w:style>
  <w:style w:type="paragraph" w:customStyle="1" w:styleId="TableContents">
    <w:name w:val="Table Contents"/>
    <w:basedOn w:val="Standard"/>
    <w:pPr>
      <w:suppressLineNumbers/>
      <w:ind w:firstLine="0"/>
      <w:jc w:val="left"/>
    </w:pPr>
    <w:rPr>
      <w:lang w:eastAsia="ar-SA"/>
    </w:rPr>
  </w:style>
  <w:style w:type="paragraph" w:customStyle="1" w:styleId="ConsNonformat">
    <w:name w:val="ConsNonformat"/>
    <w:rPr>
      <w:rFonts w:ascii="Courier New" w:eastAsia="Courier New" w:hAnsi="Courier New"/>
    </w:rPr>
  </w:style>
  <w:style w:type="paragraph" w:customStyle="1" w:styleId="ConsNormal">
    <w:name w:val="ConsNormal"/>
    <w:pPr>
      <w:ind w:firstLine="720"/>
    </w:pPr>
    <w:rPr>
      <w:rFonts w:ascii="Arial" w:hAnsi="Arial" w:cs="Arial"/>
    </w:rPr>
  </w:style>
  <w:style w:type="paragraph" w:customStyle="1" w:styleId="8">
    <w:name w:val="Знак8"/>
    <w:basedOn w:val="Standard"/>
    <w:pPr>
      <w:spacing w:before="100" w:after="100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Standard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Standard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Title"/>
    <w:basedOn w:val="Standard"/>
    <w:next w:val="a6"/>
    <w:pPr>
      <w:ind w:firstLine="0"/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Normal (Web)"/>
    <w:basedOn w:val="Standard"/>
    <w:pPr>
      <w:spacing w:before="100" w:after="100"/>
      <w:ind w:firstLine="0"/>
      <w:jc w:val="left"/>
    </w:pPr>
    <w:rPr>
      <w:sz w:val="24"/>
    </w:r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ind w:left="283" w:firstLine="504"/>
    </w:pPr>
    <w:rPr>
      <w:color w:val="000000"/>
      <w:spacing w:val="-1"/>
      <w:szCs w:val="28"/>
    </w:rPr>
  </w:style>
  <w:style w:type="paragraph" w:customStyle="1" w:styleId="a8">
    <w:name w:val="Абзац"/>
    <w:pPr>
      <w:widowControl/>
      <w:ind w:firstLine="720"/>
      <w:jc w:val="both"/>
    </w:pPr>
    <w:rPr>
      <w:sz w:val="28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styleId="aa">
    <w:name w:val="List Paragraph"/>
    <w:basedOn w:val="Standard"/>
    <w:pPr>
      <w:widowControl w:val="0"/>
      <w:ind w:left="720" w:firstLine="0"/>
      <w:jc w:val="left"/>
    </w:pPr>
    <w:rPr>
      <w:sz w:val="20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Paragraph">
    <w:name w:val="List Paragraph Знак"/>
    <w:basedOn w:val="a0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customStyle="1" w:styleId="ab">
    <w:name w:val="Название Знак"/>
    <w:basedOn w:val="a0"/>
    <w:rPr>
      <w:sz w:val="28"/>
      <w:szCs w:val="24"/>
    </w:rPr>
  </w:style>
  <w:style w:type="character" w:customStyle="1" w:styleId="ac">
    <w:name w:val="Основной текст с отступом Знак"/>
    <w:basedOn w:val="a0"/>
    <w:rPr>
      <w:color w:val="000000"/>
      <w:spacing w:val="-1"/>
      <w:sz w:val="28"/>
      <w:szCs w:val="28"/>
    </w:rPr>
  </w:style>
  <w:style w:type="character" w:customStyle="1" w:styleId="ConsNormal0">
    <w:name w:val="ConsNormal Знак"/>
    <w:rPr>
      <w:rFonts w:ascii="Arial" w:hAnsi="Arial" w:cs="Arial"/>
    </w:rPr>
  </w:style>
  <w:style w:type="character" w:customStyle="1" w:styleId="ad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0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0"/>
      <w:jc w:val="center"/>
      <w:outlineLvl w:val="0"/>
    </w:pPr>
    <w:rPr>
      <w:rFonts w:cs="Arial"/>
      <w:b/>
      <w:bCs/>
      <w:smallCaps/>
      <w:szCs w:val="32"/>
    </w:rPr>
  </w:style>
  <w:style w:type="paragraph" w:styleId="2">
    <w:name w:val="heading 2"/>
    <w:basedOn w:val="Standard"/>
    <w:next w:val="Textbody"/>
    <w:pPr>
      <w:keepNext/>
      <w:keepLines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  <w:jc w:val="both"/>
    </w:pPr>
    <w:rPr>
      <w:sz w:val="28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customStyle="1" w:styleId="ConsPlusTitle">
    <w:name w:val="ConsPlusTitle"/>
    <w:rPr>
      <w:rFonts w:ascii="Arial" w:hAnsi="Arial" w:cs="Arial"/>
      <w:b/>
      <w:bCs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Title">
    <w:name w:val="ConsTitle"/>
    <w:rPr>
      <w:rFonts w:ascii="Arial" w:hAnsi="Arial" w:cs="Arial"/>
      <w:b/>
      <w:bCs/>
      <w:sz w:val="16"/>
      <w:szCs w:val="16"/>
    </w:rPr>
  </w:style>
  <w:style w:type="paragraph" w:customStyle="1" w:styleId="TableContents">
    <w:name w:val="Table Contents"/>
    <w:basedOn w:val="Standard"/>
    <w:pPr>
      <w:suppressLineNumbers/>
      <w:ind w:firstLine="0"/>
      <w:jc w:val="left"/>
    </w:pPr>
    <w:rPr>
      <w:lang w:eastAsia="ar-SA"/>
    </w:rPr>
  </w:style>
  <w:style w:type="paragraph" w:customStyle="1" w:styleId="ConsNonformat">
    <w:name w:val="ConsNonformat"/>
    <w:rPr>
      <w:rFonts w:ascii="Courier New" w:eastAsia="Courier New" w:hAnsi="Courier New"/>
    </w:rPr>
  </w:style>
  <w:style w:type="paragraph" w:customStyle="1" w:styleId="ConsNormal">
    <w:name w:val="ConsNormal"/>
    <w:pPr>
      <w:ind w:firstLine="720"/>
    </w:pPr>
    <w:rPr>
      <w:rFonts w:ascii="Arial" w:hAnsi="Arial" w:cs="Arial"/>
    </w:rPr>
  </w:style>
  <w:style w:type="paragraph" w:customStyle="1" w:styleId="8">
    <w:name w:val="Знак8"/>
    <w:basedOn w:val="Standard"/>
    <w:pPr>
      <w:spacing w:before="100" w:after="100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Standard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Standard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Title"/>
    <w:basedOn w:val="Standard"/>
    <w:next w:val="a6"/>
    <w:pPr>
      <w:ind w:firstLine="0"/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Normal (Web)"/>
    <w:basedOn w:val="Standard"/>
    <w:pPr>
      <w:spacing w:before="100" w:after="100"/>
      <w:ind w:firstLine="0"/>
      <w:jc w:val="left"/>
    </w:pPr>
    <w:rPr>
      <w:sz w:val="24"/>
    </w:r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ind w:left="283" w:firstLine="504"/>
    </w:pPr>
    <w:rPr>
      <w:color w:val="000000"/>
      <w:spacing w:val="-1"/>
      <w:szCs w:val="28"/>
    </w:rPr>
  </w:style>
  <w:style w:type="paragraph" w:customStyle="1" w:styleId="a8">
    <w:name w:val="Абзац"/>
    <w:pPr>
      <w:widowControl/>
      <w:ind w:firstLine="720"/>
      <w:jc w:val="both"/>
    </w:pPr>
    <w:rPr>
      <w:sz w:val="28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styleId="aa">
    <w:name w:val="List Paragraph"/>
    <w:basedOn w:val="Standard"/>
    <w:pPr>
      <w:widowControl w:val="0"/>
      <w:ind w:left="720" w:firstLine="0"/>
      <w:jc w:val="left"/>
    </w:pPr>
    <w:rPr>
      <w:sz w:val="20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Paragraph">
    <w:name w:val="List Paragraph Знак"/>
    <w:basedOn w:val="a0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customStyle="1" w:styleId="ab">
    <w:name w:val="Название Знак"/>
    <w:basedOn w:val="a0"/>
    <w:rPr>
      <w:sz w:val="28"/>
      <w:szCs w:val="24"/>
    </w:rPr>
  </w:style>
  <w:style w:type="character" w:customStyle="1" w:styleId="ac">
    <w:name w:val="Основной текст с отступом Знак"/>
    <w:basedOn w:val="a0"/>
    <w:rPr>
      <w:color w:val="000000"/>
      <w:spacing w:val="-1"/>
      <w:sz w:val="28"/>
      <w:szCs w:val="28"/>
    </w:rPr>
  </w:style>
  <w:style w:type="character" w:customStyle="1" w:styleId="ConsNormal0">
    <w:name w:val="ConsNormal Знак"/>
    <w:rPr>
      <w:rFonts w:ascii="Arial" w:hAnsi="Arial" w:cs="Arial"/>
    </w:rPr>
  </w:style>
  <w:style w:type="character" w:customStyle="1" w:styleId="ad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0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yabrskoe-s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 УТВЕРЖДЕНИИ ПОЛОЖЕНИЯ</vt:lpstr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User Windows</cp:lastModifiedBy>
  <cp:revision>1</cp:revision>
  <cp:lastPrinted>2022-05-20T14:42:00Z</cp:lastPrinted>
  <dcterms:created xsi:type="dcterms:W3CDTF">2022-05-18T17:32:00Z</dcterms:created>
  <dcterms:modified xsi:type="dcterms:W3CDTF">2022-05-24T07:54:00Z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